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57" w:rsidRPr="00251531" w:rsidRDefault="00EA0957" w:rsidP="00EA0957">
      <w:pPr>
        <w:tabs>
          <w:tab w:val="left" w:pos="1440"/>
        </w:tabs>
        <w:ind w:firstLine="8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251531">
        <w:rPr>
          <w:rFonts w:ascii="TH SarabunPSK" w:hAnsi="TH SarabunPSK" w:cs="TH SarabunPSK" w:hint="cs"/>
          <w:b/>
          <w:bCs/>
          <w:sz w:val="32"/>
          <w:szCs w:val="32"/>
          <w:cs/>
        </w:rPr>
        <w:t>การอ้างอิง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ในเนื้อหาและบรรณานุกรม</w:t>
      </w:r>
    </w:p>
    <w:p w:rsidR="00EA0957" w:rsidRDefault="00EA0957" w:rsidP="00EA0957">
      <w:pPr>
        <w:tabs>
          <w:tab w:val="left" w:pos="1440"/>
        </w:tabs>
        <w:ind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 xml:space="preserve">การอ้างอิงในเนื้อความทุกการอ้างอิงที่ปรากฏในเนื้อหาจะต้องมีในส่วนเอกสารอ้างอิงท้ายบทความ และห้ามใส่เอกสารอ้างอิงโดยปราศจากการอ้างอิงในเนื้อบทความ และให้ใช้การอ้างอิงตามระบบอ้างอิงแบบนาม-ปี โดยมีรายละเอียดการอ้างอิงดังนี้ </w:t>
      </w:r>
    </w:p>
    <w:p w:rsidR="00705CD7" w:rsidRPr="00251531" w:rsidRDefault="00705CD7" w:rsidP="00EA0957">
      <w:pPr>
        <w:tabs>
          <w:tab w:val="left" w:pos="1440"/>
        </w:tabs>
        <w:ind w:firstLine="840"/>
        <w:jc w:val="thaiDistribute"/>
        <w:rPr>
          <w:rFonts w:ascii="TH SarabunPSK" w:hAnsi="TH SarabunPSK" w:cs="TH SarabunPSK"/>
          <w:sz w:val="32"/>
          <w:szCs w:val="32"/>
        </w:rPr>
      </w:pPr>
    </w:p>
    <w:p w:rsidR="00EA0957" w:rsidRPr="00251531" w:rsidRDefault="00EA0957" w:rsidP="00EA095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531">
        <w:rPr>
          <w:rFonts w:ascii="TH SarabunPSK" w:hAnsi="TH SarabunPSK" w:cs="TH SarabunPSK" w:hint="cs"/>
          <w:b/>
          <w:bCs/>
          <w:sz w:val="32"/>
          <w:szCs w:val="32"/>
          <w:cs/>
        </w:rPr>
        <w:t>การอ้างอิงในเนื้อหา</w:t>
      </w:r>
    </w:p>
    <w:p w:rsidR="00EA0957" w:rsidRPr="00251531" w:rsidRDefault="00EA0957" w:rsidP="00EA0957">
      <w:pPr>
        <w:tabs>
          <w:tab w:val="left" w:pos="1440"/>
        </w:tabs>
        <w:ind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51531">
        <w:rPr>
          <w:rFonts w:ascii="TH SarabunPSK" w:hAnsi="TH SarabunPSK" w:cs="TH SarabunPSK"/>
          <w:sz w:val="32"/>
          <w:szCs w:val="32"/>
          <w:cs/>
        </w:rPr>
        <w:t>กรณีการอ้างอิงเอกสารภาษาต่างประเทศ ให้ใช้ชื่อสกุลตามด้วยปีที่ตีพิมพ์ ในเอกสาร เช่น (</w:t>
      </w:r>
      <w:r w:rsidRPr="00251531">
        <w:rPr>
          <w:rFonts w:ascii="TH SarabunPSK" w:hAnsi="TH SarabunPSK" w:cs="TH SarabunPSK"/>
          <w:sz w:val="32"/>
          <w:szCs w:val="32"/>
        </w:rPr>
        <w:t xml:space="preserve">Voss, 1998) 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51531">
        <w:rPr>
          <w:rFonts w:ascii="TH SarabunPSK" w:hAnsi="TH SarabunPSK" w:cs="TH SarabunPSK"/>
          <w:sz w:val="32"/>
          <w:szCs w:val="32"/>
        </w:rPr>
        <w:t xml:space="preserve">Voss (1998) </w:t>
      </w:r>
      <w:r w:rsidRPr="00251531">
        <w:rPr>
          <w:rFonts w:ascii="TH SarabunPSK" w:hAnsi="TH SarabunPSK" w:cs="TH SarabunPSK"/>
          <w:sz w:val="32"/>
          <w:szCs w:val="32"/>
          <w:cs/>
        </w:rPr>
        <w:t>แล้วแต่โครงสร้างประโยค และ (</w:t>
      </w:r>
      <w:r w:rsidRPr="00251531">
        <w:rPr>
          <w:rFonts w:ascii="TH SarabunPSK" w:hAnsi="TH SarabunPSK" w:cs="TH SarabunPSK"/>
          <w:sz w:val="32"/>
          <w:szCs w:val="32"/>
        </w:rPr>
        <w:t xml:space="preserve">Hayes &amp; Berkowitz, 2006) 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ในกรณีที่ผู้นิพนธ์มากกว่า </w:t>
      </w:r>
      <w:r w:rsidRPr="00251531">
        <w:rPr>
          <w:rFonts w:ascii="TH SarabunPSK" w:hAnsi="TH SarabunPSK" w:cs="TH SarabunPSK"/>
          <w:sz w:val="32"/>
          <w:szCs w:val="32"/>
        </w:rPr>
        <w:t>3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คนขึ้นไป (</w:t>
      </w:r>
      <w:r w:rsidRPr="00251531">
        <w:rPr>
          <w:rFonts w:ascii="TH SarabunPSK" w:hAnsi="TH SarabunPSK" w:cs="TH SarabunPSK"/>
          <w:sz w:val="32"/>
          <w:szCs w:val="32"/>
        </w:rPr>
        <w:t xml:space="preserve">Paul et al., 1999) 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51531">
        <w:rPr>
          <w:rFonts w:ascii="TH SarabunPSK" w:hAnsi="TH SarabunPSK" w:cs="TH SarabunPSK"/>
          <w:sz w:val="32"/>
          <w:szCs w:val="32"/>
        </w:rPr>
        <w:t xml:space="preserve">Paul et al. (1999) </w:t>
      </w:r>
    </w:p>
    <w:p w:rsidR="00EA0957" w:rsidRPr="00251531" w:rsidRDefault="00EA0957" w:rsidP="00EA0957">
      <w:pPr>
        <w:tabs>
          <w:tab w:val="left" w:pos="1440"/>
        </w:tabs>
        <w:ind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</w:rPr>
        <w:t>2.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กรณีการอ้างอิงเอกสารภาษาไทยให้ใส่ชื่อและนามสกุลของผู้นิพนธ์ ตามด้วย ปี พ.ศ. เช่น (กริช สืบสนธิ์</w:t>
      </w:r>
      <w:r w:rsidRPr="00251531">
        <w:rPr>
          <w:rFonts w:ascii="TH SarabunPSK" w:hAnsi="TH SarabunPSK" w:cs="TH SarabunPSK"/>
          <w:sz w:val="32"/>
          <w:szCs w:val="32"/>
        </w:rPr>
        <w:t xml:space="preserve">, 2545) </w:t>
      </w:r>
      <w:r w:rsidRPr="00251531">
        <w:rPr>
          <w:rFonts w:ascii="TH SarabunPSK" w:hAnsi="TH SarabunPSK" w:cs="TH SarabunPSK"/>
          <w:sz w:val="32"/>
          <w:szCs w:val="32"/>
          <w:cs/>
        </w:rPr>
        <w:t>หรือ กริช สืบสนธิ์ (</w:t>
      </w:r>
      <w:r w:rsidRPr="00251531">
        <w:rPr>
          <w:rFonts w:ascii="TH SarabunPSK" w:hAnsi="TH SarabunPSK" w:cs="TH SarabunPSK"/>
          <w:sz w:val="32"/>
          <w:szCs w:val="32"/>
        </w:rPr>
        <w:t xml:space="preserve">2545) </w:t>
      </w:r>
      <w:r w:rsidRPr="00251531">
        <w:rPr>
          <w:rFonts w:ascii="TH SarabunPSK" w:hAnsi="TH SarabunPSK" w:cs="TH SarabunPSK"/>
          <w:sz w:val="32"/>
          <w:szCs w:val="32"/>
          <w:cs/>
        </w:rPr>
        <w:t>และ (ดารง สืบสกุล และคณะ</w:t>
      </w:r>
      <w:r w:rsidRPr="00251531">
        <w:rPr>
          <w:rFonts w:ascii="TH SarabunPSK" w:hAnsi="TH SarabunPSK" w:cs="TH SarabunPSK"/>
          <w:sz w:val="32"/>
          <w:szCs w:val="32"/>
        </w:rPr>
        <w:t xml:space="preserve">, 2550) 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5153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51531">
        <w:rPr>
          <w:rFonts w:ascii="TH SarabunPSK" w:hAnsi="TH SarabunPSK" w:cs="TH SarabunPSK"/>
          <w:sz w:val="32"/>
          <w:szCs w:val="32"/>
          <w:cs/>
        </w:rPr>
        <w:t>ดารง สืบสกุล และคณะ (</w:t>
      </w:r>
      <w:r w:rsidRPr="00251531">
        <w:rPr>
          <w:rFonts w:ascii="TH SarabunPSK" w:hAnsi="TH SarabunPSK" w:cs="TH SarabunPSK"/>
          <w:sz w:val="32"/>
          <w:szCs w:val="32"/>
        </w:rPr>
        <w:t xml:space="preserve">2550) 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ในกรณีที่ผู้นิพนธ์มากกว่า </w:t>
      </w:r>
      <w:r w:rsidRPr="00251531">
        <w:rPr>
          <w:rFonts w:ascii="TH SarabunPSK" w:hAnsi="TH SarabunPSK" w:cs="TH SarabunPSK"/>
          <w:sz w:val="32"/>
          <w:szCs w:val="32"/>
        </w:rPr>
        <w:t>3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คนขึ้นไป </w:t>
      </w:r>
    </w:p>
    <w:p w:rsidR="00EA0957" w:rsidRPr="00251531" w:rsidRDefault="00EA0957" w:rsidP="00EA0957">
      <w:pPr>
        <w:tabs>
          <w:tab w:val="left" w:pos="1440"/>
        </w:tabs>
        <w:ind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</w:rPr>
        <w:t>3.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การอ้างอิงเอกสารมากกว่าหนึ่งรายการในวงเล็บเดียวกัน ให้เรียงลาดับตามตัวอักษร โดยคั่นด้วยเครื่องหมายอัฒภาค </w:t>
      </w:r>
      <w:r w:rsidRPr="00251531">
        <w:rPr>
          <w:rFonts w:ascii="TH SarabunPSK" w:hAnsi="TH SarabunPSK" w:cs="TH SarabunPSK"/>
          <w:sz w:val="32"/>
          <w:szCs w:val="32"/>
        </w:rPr>
        <w:t xml:space="preserve">“;” 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ไม่ต้องเว้นหน้าเครื่องหมายนี้ แต่ให้เว้น </w:t>
      </w:r>
      <w:r w:rsidRPr="00251531">
        <w:rPr>
          <w:rFonts w:ascii="TH SarabunPSK" w:hAnsi="TH SarabunPSK" w:cs="TH SarabunPSK"/>
          <w:sz w:val="32"/>
          <w:szCs w:val="32"/>
        </w:rPr>
        <w:t>1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ตัวอักษร</w:t>
      </w:r>
    </w:p>
    <w:p w:rsidR="00EA0957" w:rsidRPr="00251531" w:rsidRDefault="00EA0957" w:rsidP="00EA0957">
      <w:pPr>
        <w:tabs>
          <w:tab w:val="left" w:pos="1440"/>
        </w:tabs>
        <w:ind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หลังเครื่องหมาย เช่น (</w:t>
      </w:r>
      <w:proofErr w:type="spellStart"/>
      <w:r w:rsidRPr="00251531">
        <w:rPr>
          <w:rFonts w:ascii="TH SarabunPSK" w:hAnsi="TH SarabunPSK" w:cs="TH SarabunPSK"/>
          <w:sz w:val="32"/>
          <w:szCs w:val="32"/>
          <w:cs/>
        </w:rPr>
        <w:t>เยาว</w:t>
      </w:r>
      <w:proofErr w:type="spellEnd"/>
      <w:r w:rsidRPr="00251531">
        <w:rPr>
          <w:rFonts w:ascii="TH SarabunPSK" w:hAnsi="TH SarabunPSK" w:cs="TH SarabunPSK"/>
          <w:sz w:val="32"/>
          <w:szCs w:val="32"/>
          <w:cs/>
        </w:rPr>
        <w:t>นุช แสงยนต์</w:t>
      </w:r>
      <w:r w:rsidRPr="00251531">
        <w:rPr>
          <w:rFonts w:ascii="TH SarabunPSK" w:hAnsi="TH SarabunPSK" w:cs="TH SarabunPSK"/>
          <w:sz w:val="32"/>
          <w:szCs w:val="32"/>
        </w:rPr>
        <w:t xml:space="preserve">, 2551; 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สุพาดา </w:t>
      </w:r>
      <w:proofErr w:type="spellStart"/>
      <w:r w:rsidRPr="00251531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51531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51531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251531">
        <w:rPr>
          <w:rFonts w:ascii="TH SarabunPSK" w:hAnsi="TH SarabunPSK" w:cs="TH SarabunPSK"/>
          <w:sz w:val="32"/>
          <w:szCs w:val="32"/>
        </w:rPr>
        <w:t xml:space="preserve">, 2545) </w:t>
      </w:r>
      <w:r w:rsidRPr="00251531">
        <w:rPr>
          <w:rFonts w:ascii="TH SarabunPSK" w:hAnsi="TH SarabunPSK" w:cs="TH SarabunPSK"/>
          <w:sz w:val="32"/>
          <w:szCs w:val="32"/>
          <w:cs/>
        </w:rPr>
        <w:t>และ (</w:t>
      </w:r>
      <w:proofErr w:type="spellStart"/>
      <w:r w:rsidRPr="00251531">
        <w:rPr>
          <w:rFonts w:ascii="TH SarabunPSK" w:hAnsi="TH SarabunPSK" w:cs="TH SarabunPSK"/>
          <w:sz w:val="32"/>
          <w:szCs w:val="32"/>
        </w:rPr>
        <w:t>Kartner</w:t>
      </w:r>
      <w:proofErr w:type="spellEnd"/>
      <w:r w:rsidRPr="00251531">
        <w:rPr>
          <w:rFonts w:ascii="TH SarabunPSK" w:hAnsi="TH SarabunPSK" w:cs="TH SarabunPSK"/>
          <w:sz w:val="32"/>
          <w:szCs w:val="32"/>
        </w:rPr>
        <w:t xml:space="preserve">, 1973; </w:t>
      </w:r>
      <w:proofErr w:type="spellStart"/>
      <w:r w:rsidRPr="00251531">
        <w:rPr>
          <w:rFonts w:ascii="TH SarabunPSK" w:hAnsi="TH SarabunPSK" w:cs="TH SarabunPSK"/>
          <w:sz w:val="32"/>
          <w:szCs w:val="32"/>
        </w:rPr>
        <w:t>Kartner</w:t>
      </w:r>
      <w:proofErr w:type="spellEnd"/>
      <w:r w:rsidRPr="00251531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Pr="00251531">
        <w:rPr>
          <w:rFonts w:ascii="TH SarabunPSK" w:hAnsi="TH SarabunPSK" w:cs="TH SarabunPSK"/>
          <w:sz w:val="32"/>
          <w:szCs w:val="32"/>
        </w:rPr>
        <w:t>Russel</w:t>
      </w:r>
      <w:proofErr w:type="spellEnd"/>
      <w:r w:rsidRPr="00251531">
        <w:rPr>
          <w:rFonts w:ascii="TH SarabunPSK" w:hAnsi="TH SarabunPSK" w:cs="TH SarabunPSK"/>
          <w:sz w:val="32"/>
          <w:szCs w:val="32"/>
        </w:rPr>
        <w:t xml:space="preserve">, 1975) </w:t>
      </w:r>
    </w:p>
    <w:p w:rsidR="00EA0957" w:rsidRPr="00251531" w:rsidRDefault="00EA0957" w:rsidP="00EA0957">
      <w:pPr>
        <w:tabs>
          <w:tab w:val="left" w:pos="1440"/>
        </w:tabs>
        <w:ind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</w:rPr>
        <w:t>3.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การอ้างอิง กรณีที่มีเอกสารมากกว่าหนึ่งชื่อเรื่อง โดยผู้แต่งคนเดียวกันและพิมพ์ปีเดียวกันควรกาหนดอักษร ก ข ค... กากับไว้ที่ปี พ.ศ. ด้วย สาหรับเอกสารภาษาไทย เช่นสุทัศน์ ยกส้าน (</w:t>
      </w:r>
      <w:r w:rsidRPr="00251531">
        <w:rPr>
          <w:rFonts w:ascii="TH SarabunPSK" w:hAnsi="TH SarabunPSK" w:cs="TH SarabunPSK"/>
          <w:sz w:val="32"/>
          <w:szCs w:val="32"/>
        </w:rPr>
        <w:t>2529</w:t>
      </w:r>
      <w:r w:rsidRPr="00251531">
        <w:rPr>
          <w:rFonts w:ascii="TH SarabunPSK" w:hAnsi="TH SarabunPSK" w:cs="TH SarabunPSK"/>
          <w:sz w:val="32"/>
          <w:szCs w:val="32"/>
          <w:cs/>
        </w:rPr>
        <w:t>ก) หรือ (สุทัศน์ ยกส้าน</w:t>
      </w:r>
      <w:r w:rsidRPr="00251531">
        <w:rPr>
          <w:rFonts w:ascii="TH SarabunPSK" w:hAnsi="TH SarabunPSK" w:cs="TH SarabunPSK"/>
          <w:sz w:val="32"/>
          <w:szCs w:val="32"/>
        </w:rPr>
        <w:t>, 2529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ก) และอักษร </w:t>
      </w:r>
      <w:r w:rsidRPr="00251531">
        <w:rPr>
          <w:rFonts w:ascii="TH SarabunPSK" w:hAnsi="TH SarabunPSK" w:cs="TH SarabunPSK"/>
          <w:sz w:val="32"/>
          <w:szCs w:val="32"/>
        </w:rPr>
        <w:t xml:space="preserve">a, b, </w:t>
      </w:r>
      <w:proofErr w:type="gramStart"/>
      <w:r w:rsidRPr="00251531">
        <w:rPr>
          <w:rFonts w:ascii="TH SarabunPSK" w:hAnsi="TH SarabunPSK" w:cs="TH SarabunPSK"/>
          <w:sz w:val="32"/>
          <w:szCs w:val="32"/>
        </w:rPr>
        <w:t>c, ...</w:t>
      </w:r>
      <w:r w:rsidRPr="00251531">
        <w:rPr>
          <w:rFonts w:ascii="TH SarabunPSK" w:hAnsi="TH SarabunPSK" w:cs="TH SarabunPSK"/>
          <w:sz w:val="32"/>
          <w:szCs w:val="32"/>
          <w:cs/>
        </w:rPr>
        <w:t>สาหรับภาษาต่างประเทศ</w:t>
      </w:r>
      <w:proofErr w:type="gramEnd"/>
      <w:r w:rsidRPr="002515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531">
        <w:rPr>
          <w:rFonts w:ascii="TH SarabunPSK" w:hAnsi="TH SarabunPSK" w:cs="TH SarabunPSK"/>
          <w:sz w:val="32"/>
          <w:szCs w:val="32"/>
        </w:rPr>
        <w:t xml:space="preserve">Jackson (2009a) </w:t>
      </w:r>
      <w:r w:rsidRPr="00251531">
        <w:rPr>
          <w:rFonts w:ascii="TH SarabunPSK" w:hAnsi="TH SarabunPSK" w:cs="TH SarabunPSK"/>
          <w:sz w:val="32"/>
          <w:szCs w:val="32"/>
          <w:cs/>
        </w:rPr>
        <w:t>หรือ (</w:t>
      </w:r>
      <w:r w:rsidRPr="00251531">
        <w:rPr>
          <w:rFonts w:ascii="TH SarabunPSK" w:hAnsi="TH SarabunPSK" w:cs="TH SarabunPSK"/>
          <w:sz w:val="32"/>
          <w:szCs w:val="32"/>
        </w:rPr>
        <w:t xml:space="preserve">Jackson, 2009a) </w:t>
      </w:r>
    </w:p>
    <w:p w:rsidR="00EA0957" w:rsidRPr="00251531" w:rsidRDefault="00EA0957" w:rsidP="00EA0957">
      <w:pPr>
        <w:tabs>
          <w:tab w:val="left" w:pos="1440"/>
        </w:tabs>
        <w:ind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</w:rPr>
        <w:t>4.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การอ้างอิงเอกสารมากกว่าหนึ่งรายการในวงเล็บเดียวกัน ให้เรียงล</w:t>
      </w:r>
      <w:r w:rsidRPr="00251531">
        <w:rPr>
          <w:rFonts w:ascii="TH SarabunPSK" w:hAnsi="TH SarabunPSK" w:cs="TH SarabunPSK" w:hint="cs"/>
          <w:sz w:val="32"/>
          <w:szCs w:val="32"/>
          <w:cs/>
        </w:rPr>
        <w:t>ำ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ดับตามตัวอักษร โดยคั่นด้วยเครื่องหมายอัฒภาค </w:t>
      </w:r>
      <w:r w:rsidRPr="00251531">
        <w:rPr>
          <w:rFonts w:ascii="TH SarabunPSK" w:hAnsi="TH SarabunPSK" w:cs="TH SarabunPSK"/>
          <w:sz w:val="32"/>
          <w:szCs w:val="32"/>
        </w:rPr>
        <w:t xml:space="preserve">“;” 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ไม่ต้องเว้นหน้าเครื่องหมายนี้ แต่ให้มีหนึ่งเว้น </w:t>
      </w:r>
      <w:r w:rsidRPr="00251531">
        <w:rPr>
          <w:rFonts w:ascii="TH SarabunPSK" w:hAnsi="TH SarabunPSK" w:cs="TH SarabunPSK"/>
          <w:sz w:val="32"/>
          <w:szCs w:val="32"/>
        </w:rPr>
        <w:t>1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ตัวอักษรวรรคหลังเครื่องหมาย เช่น (</w:t>
      </w:r>
      <w:proofErr w:type="spellStart"/>
      <w:r w:rsidRPr="00251531">
        <w:rPr>
          <w:rFonts w:ascii="TH SarabunPSK" w:hAnsi="TH SarabunPSK" w:cs="TH SarabunPSK"/>
          <w:sz w:val="32"/>
          <w:szCs w:val="32"/>
          <w:cs/>
        </w:rPr>
        <w:t>เยาว</w:t>
      </w:r>
      <w:proofErr w:type="spellEnd"/>
      <w:r w:rsidRPr="00251531">
        <w:rPr>
          <w:rFonts w:ascii="TH SarabunPSK" w:hAnsi="TH SarabunPSK" w:cs="TH SarabunPSK"/>
          <w:sz w:val="32"/>
          <w:szCs w:val="32"/>
          <w:cs/>
        </w:rPr>
        <w:t>นุช แสงยนต์</w:t>
      </w:r>
      <w:r w:rsidRPr="00251531">
        <w:rPr>
          <w:rFonts w:ascii="TH SarabunPSK" w:hAnsi="TH SarabunPSK" w:cs="TH SarabunPSK"/>
          <w:sz w:val="32"/>
          <w:szCs w:val="32"/>
        </w:rPr>
        <w:t xml:space="preserve">, 2551; 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สุพาดา </w:t>
      </w:r>
      <w:proofErr w:type="spellStart"/>
      <w:r w:rsidRPr="00251531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51531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51531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251531">
        <w:rPr>
          <w:rFonts w:ascii="TH SarabunPSK" w:hAnsi="TH SarabunPSK" w:cs="TH SarabunPSK"/>
          <w:sz w:val="32"/>
          <w:szCs w:val="32"/>
        </w:rPr>
        <w:t xml:space="preserve">, 2545) </w:t>
      </w:r>
      <w:r w:rsidRPr="00251531">
        <w:rPr>
          <w:rFonts w:ascii="TH SarabunPSK" w:hAnsi="TH SarabunPSK" w:cs="TH SarabunPSK"/>
          <w:sz w:val="32"/>
          <w:szCs w:val="32"/>
          <w:cs/>
        </w:rPr>
        <w:t>และ (</w:t>
      </w:r>
      <w:proofErr w:type="spellStart"/>
      <w:r w:rsidRPr="00251531">
        <w:rPr>
          <w:rFonts w:ascii="TH SarabunPSK" w:hAnsi="TH SarabunPSK" w:cs="TH SarabunPSK"/>
          <w:sz w:val="32"/>
          <w:szCs w:val="32"/>
        </w:rPr>
        <w:t>Kartner</w:t>
      </w:r>
      <w:proofErr w:type="spellEnd"/>
      <w:r w:rsidRPr="00251531">
        <w:rPr>
          <w:rFonts w:ascii="TH SarabunPSK" w:hAnsi="TH SarabunPSK" w:cs="TH SarabunPSK"/>
          <w:sz w:val="32"/>
          <w:szCs w:val="32"/>
        </w:rPr>
        <w:t xml:space="preserve">, 1973; </w:t>
      </w:r>
      <w:proofErr w:type="spellStart"/>
      <w:r w:rsidRPr="00251531">
        <w:rPr>
          <w:rFonts w:ascii="TH SarabunPSK" w:hAnsi="TH SarabunPSK" w:cs="TH SarabunPSK"/>
          <w:sz w:val="32"/>
          <w:szCs w:val="32"/>
        </w:rPr>
        <w:t>Kartner</w:t>
      </w:r>
      <w:proofErr w:type="spellEnd"/>
      <w:r w:rsidRPr="00251531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Pr="00251531">
        <w:rPr>
          <w:rFonts w:ascii="TH SarabunPSK" w:hAnsi="TH SarabunPSK" w:cs="TH SarabunPSK"/>
          <w:sz w:val="32"/>
          <w:szCs w:val="32"/>
        </w:rPr>
        <w:t>Russel</w:t>
      </w:r>
      <w:proofErr w:type="spellEnd"/>
      <w:r w:rsidRPr="00251531">
        <w:rPr>
          <w:rFonts w:ascii="TH SarabunPSK" w:hAnsi="TH SarabunPSK" w:cs="TH SarabunPSK"/>
          <w:sz w:val="32"/>
          <w:szCs w:val="32"/>
        </w:rPr>
        <w:t xml:space="preserve">, 1975) </w:t>
      </w:r>
    </w:p>
    <w:p w:rsidR="00EA0957" w:rsidRPr="00251531" w:rsidRDefault="00EA0957" w:rsidP="00EA0957">
      <w:pPr>
        <w:tabs>
          <w:tab w:val="left" w:pos="1440"/>
        </w:tabs>
        <w:ind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</w:rPr>
        <w:t>5.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การอ้างอิงเอกสารที่ผู้แต่งเป็นสถาบัน ในการอ้างอิงทุกครั้งให้ระบุชื่อเต็มของสถาบัน เช่น ธนาคารกรุงไทย จากัด (</w:t>
      </w:r>
      <w:r w:rsidRPr="00251531">
        <w:rPr>
          <w:rFonts w:ascii="TH SarabunPSK" w:hAnsi="TH SarabunPSK" w:cs="TH SarabunPSK"/>
          <w:sz w:val="32"/>
          <w:szCs w:val="32"/>
        </w:rPr>
        <w:t xml:space="preserve">2542) </w:t>
      </w:r>
      <w:r w:rsidRPr="00251531">
        <w:rPr>
          <w:rFonts w:ascii="TH SarabunPSK" w:hAnsi="TH SarabunPSK" w:cs="TH SarabunPSK"/>
          <w:sz w:val="32"/>
          <w:szCs w:val="32"/>
          <w:cs/>
        </w:rPr>
        <w:t>หรือ (ธนาคารกรุงไทย จากัด</w:t>
      </w:r>
      <w:r w:rsidRPr="00251531">
        <w:rPr>
          <w:rFonts w:ascii="TH SarabunPSK" w:hAnsi="TH SarabunPSK" w:cs="TH SarabunPSK"/>
          <w:sz w:val="32"/>
          <w:szCs w:val="32"/>
        </w:rPr>
        <w:t xml:space="preserve">, 2542) </w:t>
      </w:r>
      <w:r w:rsidRPr="00251531">
        <w:rPr>
          <w:rFonts w:ascii="TH SarabunPSK" w:hAnsi="TH SarabunPSK" w:cs="TH SarabunPSK"/>
          <w:sz w:val="32"/>
          <w:szCs w:val="32"/>
          <w:cs/>
        </w:rPr>
        <w:t>หรือ สมาคมเศรษฐศาสตร์เกษตรแห่งประเทศไทย ในพระบรมราชูปถัมภ์ (</w:t>
      </w:r>
      <w:r w:rsidRPr="00251531">
        <w:rPr>
          <w:rFonts w:ascii="TH SarabunPSK" w:hAnsi="TH SarabunPSK" w:cs="TH SarabunPSK"/>
          <w:sz w:val="32"/>
          <w:szCs w:val="32"/>
        </w:rPr>
        <w:t xml:space="preserve">2545) </w:t>
      </w:r>
      <w:r w:rsidRPr="00251531">
        <w:rPr>
          <w:rFonts w:ascii="TH SarabunPSK" w:hAnsi="TH SarabunPSK" w:cs="TH SarabunPSK"/>
          <w:sz w:val="32"/>
          <w:szCs w:val="32"/>
          <w:cs/>
        </w:rPr>
        <w:t>หรือ (สมาคมเศรษฐศาสตร์เกษตรแห่งประเทศไทยในพระบรมราชูปถัมภ์</w:t>
      </w:r>
      <w:r w:rsidRPr="00251531">
        <w:rPr>
          <w:rFonts w:ascii="TH SarabunPSK" w:hAnsi="TH SarabunPSK" w:cs="TH SarabunPSK"/>
          <w:sz w:val="32"/>
          <w:szCs w:val="32"/>
        </w:rPr>
        <w:t xml:space="preserve">, 2545) 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อนึ่ง หากชื่อสถาบันนั้นยาวและมีชื่อย่อ ในการอ้างอิงครั้งแรกให้ระบุชื่อเต็มของสถาบัน และให้มีชื่อย่อในวงเล็บตรง ส่วนในการอ้างอิงครั้งต่อ ๆ ไปให้ระบุชื่อย่อของสถาบัน ดังตัวอย่าง </w:t>
      </w:r>
    </w:p>
    <w:p w:rsidR="00EA0957" w:rsidRPr="00251531" w:rsidRDefault="00EA0957" w:rsidP="00EA0957">
      <w:pPr>
        <w:tabs>
          <w:tab w:val="left" w:pos="1440"/>
        </w:tabs>
        <w:ind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การอ้างอิงครั้งแรก (สานักงานการปฏิรูปที่ดินเพื่อเกษตรกรรม [ส.ป.ก.]</w:t>
      </w:r>
      <w:r w:rsidRPr="00251531">
        <w:rPr>
          <w:rFonts w:ascii="TH SarabunPSK" w:hAnsi="TH SarabunPSK" w:cs="TH SarabunPSK"/>
          <w:sz w:val="32"/>
          <w:szCs w:val="32"/>
        </w:rPr>
        <w:t xml:space="preserve">, 2542) </w:t>
      </w:r>
      <w:r w:rsidRPr="00251531">
        <w:rPr>
          <w:rFonts w:ascii="TH SarabunPSK" w:hAnsi="TH SarabunPSK" w:cs="TH SarabunPSK"/>
          <w:sz w:val="32"/>
          <w:szCs w:val="32"/>
          <w:cs/>
        </w:rPr>
        <w:t>การอ้างอิงครั้งต่อ ๆ ไป (ส.ป.ก.</w:t>
      </w:r>
      <w:r w:rsidRPr="00251531">
        <w:rPr>
          <w:rFonts w:ascii="TH SarabunPSK" w:hAnsi="TH SarabunPSK" w:cs="TH SarabunPSK"/>
          <w:sz w:val="32"/>
          <w:szCs w:val="32"/>
        </w:rPr>
        <w:t xml:space="preserve">, 2542) </w:t>
      </w:r>
    </w:p>
    <w:p w:rsidR="00EA0957" w:rsidRPr="00251531" w:rsidRDefault="00EA0957" w:rsidP="00EA0957">
      <w:pPr>
        <w:tabs>
          <w:tab w:val="left" w:pos="1440"/>
        </w:tabs>
        <w:ind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การอ้างอิงครั้งแรก (</w:t>
      </w:r>
      <w:r w:rsidRPr="00251531">
        <w:rPr>
          <w:rFonts w:ascii="TH SarabunPSK" w:hAnsi="TH SarabunPSK" w:cs="TH SarabunPSK"/>
          <w:sz w:val="32"/>
          <w:szCs w:val="32"/>
        </w:rPr>
        <w:t xml:space="preserve">Food and Agriculture Organization [FAO], 1997) </w:t>
      </w:r>
      <w:r w:rsidRPr="00251531">
        <w:rPr>
          <w:rFonts w:ascii="TH SarabunPSK" w:hAnsi="TH SarabunPSK" w:cs="TH SarabunPSK"/>
          <w:sz w:val="32"/>
          <w:szCs w:val="32"/>
          <w:cs/>
        </w:rPr>
        <w:t>การอ้างอิงครั้งต่อ ๆ ไป (</w:t>
      </w:r>
      <w:r w:rsidRPr="00251531">
        <w:rPr>
          <w:rFonts w:ascii="TH SarabunPSK" w:hAnsi="TH SarabunPSK" w:cs="TH SarabunPSK"/>
          <w:sz w:val="32"/>
          <w:szCs w:val="32"/>
        </w:rPr>
        <w:t xml:space="preserve">FAO, 1997) </w:t>
      </w:r>
    </w:p>
    <w:p w:rsidR="00EA0957" w:rsidRPr="00251531" w:rsidRDefault="00EA0957" w:rsidP="00EA0957">
      <w:pPr>
        <w:tabs>
          <w:tab w:val="left" w:pos="1440"/>
        </w:tabs>
        <w:ind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</w:rPr>
        <w:t>6.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การอ้างอิงเอกสารที่ไม่ปรากฏนามผู้แต่งให้ใช้คาว่า นิรนาม สาหรับเอกสารภาษาไทย และคาว่า </w:t>
      </w:r>
      <w:r w:rsidRPr="00251531">
        <w:rPr>
          <w:rFonts w:ascii="TH SarabunPSK" w:hAnsi="TH SarabunPSK" w:cs="TH SarabunPSK"/>
          <w:sz w:val="32"/>
          <w:szCs w:val="32"/>
        </w:rPr>
        <w:t xml:space="preserve">Anonymous </w:t>
      </w:r>
      <w:r w:rsidRPr="00251531">
        <w:rPr>
          <w:rFonts w:ascii="TH SarabunPSK" w:hAnsi="TH SarabunPSK" w:cs="TH SarabunPSK"/>
          <w:sz w:val="32"/>
          <w:szCs w:val="32"/>
          <w:cs/>
        </w:rPr>
        <w:t>สาหรับเอกสารภาษาต่างประเทศแทนชื่อผู้แต่ง เช่น (นิรนาม</w:t>
      </w:r>
      <w:r w:rsidRPr="00251531">
        <w:rPr>
          <w:rFonts w:ascii="TH SarabunPSK" w:hAnsi="TH SarabunPSK" w:cs="TH SarabunPSK"/>
          <w:sz w:val="32"/>
          <w:szCs w:val="32"/>
        </w:rPr>
        <w:t xml:space="preserve">, 2541) (Anonymous, 1999) </w:t>
      </w:r>
    </w:p>
    <w:p w:rsidR="00EA0957" w:rsidRPr="00251531" w:rsidRDefault="00EA0957" w:rsidP="00EA0957">
      <w:pPr>
        <w:tabs>
          <w:tab w:val="left" w:pos="1440"/>
        </w:tabs>
        <w:ind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</w:rPr>
        <w:lastRenderedPageBreak/>
        <w:t>7.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การอ้างอิงสองทอด ในกรณีที่ไม่สามารถสืบค้นจากเอกสารต้นฉบับ ต้องสืบค้นจากเอกสารที่ผู้อื่นได้อ้างอิงไว้ (</w:t>
      </w:r>
      <w:r w:rsidRPr="00251531">
        <w:rPr>
          <w:rFonts w:ascii="TH SarabunPSK" w:hAnsi="TH SarabunPSK" w:cs="TH SarabunPSK"/>
          <w:sz w:val="32"/>
          <w:szCs w:val="32"/>
        </w:rPr>
        <w:t xml:space="preserve">Secondary Source) </w:t>
      </w:r>
      <w:r w:rsidRPr="00251531">
        <w:rPr>
          <w:rFonts w:ascii="TH SarabunPSK" w:hAnsi="TH SarabunPSK" w:cs="TH SarabunPSK"/>
          <w:sz w:val="32"/>
          <w:szCs w:val="32"/>
          <w:cs/>
        </w:rPr>
        <w:t>เขียนโดย การอ้างอิงโดยระบุชื่อผู้แต่งต้นฉบับ (</w:t>
      </w:r>
      <w:r w:rsidRPr="00251531">
        <w:rPr>
          <w:rFonts w:ascii="TH SarabunPSK" w:hAnsi="TH SarabunPSK" w:cs="TH SarabunPSK"/>
          <w:sz w:val="32"/>
          <w:szCs w:val="32"/>
        </w:rPr>
        <w:t xml:space="preserve">Original) </w:t>
      </w:r>
      <w:r w:rsidRPr="00251531">
        <w:rPr>
          <w:rFonts w:ascii="TH SarabunPSK" w:hAnsi="TH SarabunPSK" w:cs="TH SarabunPSK"/>
          <w:sz w:val="32"/>
          <w:szCs w:val="32"/>
          <w:cs/>
        </w:rPr>
        <w:t>ที่ผู้อื่นนามาอ้างอิงต่อในกรณีหนังสือของ ผ่องพรรณ ตรัยมงคลกูล (</w:t>
      </w:r>
      <w:r w:rsidRPr="00251531">
        <w:rPr>
          <w:rFonts w:ascii="TH SarabunPSK" w:hAnsi="TH SarabunPSK" w:cs="TH SarabunPSK"/>
          <w:sz w:val="32"/>
          <w:szCs w:val="32"/>
        </w:rPr>
        <w:t xml:space="preserve">2543) 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ให้ระบุชื่อผู้แต่งและปีที่พิมพ์ ตามด้วย </w:t>
      </w:r>
      <w:r w:rsidRPr="00251531">
        <w:rPr>
          <w:rFonts w:ascii="TH SarabunPSK" w:hAnsi="TH SarabunPSK" w:cs="TH SarabunPSK"/>
          <w:sz w:val="32"/>
          <w:szCs w:val="32"/>
        </w:rPr>
        <w:t>“</w:t>
      </w:r>
      <w:r w:rsidRPr="00251531">
        <w:rPr>
          <w:rFonts w:ascii="TH SarabunPSK" w:hAnsi="TH SarabunPSK" w:cs="TH SarabunPSK"/>
          <w:sz w:val="32"/>
          <w:szCs w:val="32"/>
          <w:cs/>
        </w:rPr>
        <w:t>อ้างใน</w:t>
      </w:r>
      <w:r w:rsidRPr="00251531">
        <w:rPr>
          <w:rFonts w:ascii="TH SarabunPSK" w:hAnsi="TH SarabunPSK" w:cs="TH SarabunPSK"/>
          <w:sz w:val="32"/>
          <w:szCs w:val="32"/>
        </w:rPr>
        <w:t xml:space="preserve">” 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สาหรับเอกสารภาษาไทยหรือคาว่า </w:t>
      </w:r>
      <w:r w:rsidRPr="00251531">
        <w:rPr>
          <w:rFonts w:ascii="TH SarabunPSK" w:hAnsi="TH SarabunPSK" w:cs="TH SarabunPSK"/>
          <w:sz w:val="32"/>
          <w:szCs w:val="32"/>
        </w:rPr>
        <w:t xml:space="preserve">“cited in” </w:t>
      </w:r>
      <w:r w:rsidRPr="00251531">
        <w:rPr>
          <w:rFonts w:ascii="TH SarabunPSK" w:hAnsi="TH SarabunPSK" w:cs="TH SarabunPSK"/>
          <w:sz w:val="32"/>
          <w:szCs w:val="32"/>
          <w:cs/>
        </w:rPr>
        <w:t>สาหรับเอกสารภาษาต่างประเทศ แล้วระบุชื่อผู้ที่นาผลงานนั้นมาอ้างอิง เช่น (</w:t>
      </w:r>
      <w:r w:rsidRPr="00251531">
        <w:rPr>
          <w:rFonts w:ascii="TH SarabunPSK" w:hAnsi="TH SarabunPSK" w:cs="TH SarabunPSK"/>
          <w:sz w:val="32"/>
          <w:szCs w:val="32"/>
        </w:rPr>
        <w:t>McCracken, 1996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อ้างใน ผ่องพรรณ ตรัยมงคลกูล</w:t>
      </w:r>
      <w:r w:rsidRPr="00251531">
        <w:rPr>
          <w:rFonts w:ascii="TH SarabunPSK" w:hAnsi="TH SarabunPSK" w:cs="TH SarabunPSK"/>
          <w:sz w:val="32"/>
          <w:szCs w:val="32"/>
        </w:rPr>
        <w:t xml:space="preserve">, 2543) </w:t>
      </w:r>
      <w:r w:rsidRPr="00251531">
        <w:rPr>
          <w:rFonts w:ascii="TH SarabunPSK" w:hAnsi="TH SarabunPSK" w:cs="TH SarabunPSK"/>
          <w:sz w:val="32"/>
          <w:szCs w:val="32"/>
          <w:cs/>
        </w:rPr>
        <w:t>หรือ (สุภาพ ฉัตราภรณ์</w:t>
      </w:r>
      <w:r w:rsidRPr="00251531">
        <w:rPr>
          <w:rFonts w:ascii="TH SarabunPSK" w:hAnsi="TH SarabunPSK" w:cs="TH SarabunPSK"/>
          <w:sz w:val="32"/>
          <w:szCs w:val="32"/>
        </w:rPr>
        <w:t>, 2542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อ้าง</w:t>
      </w:r>
      <w:r w:rsidRPr="00251531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251531">
        <w:rPr>
          <w:rFonts w:ascii="TH SarabunPSK" w:hAnsi="TH SarabunPSK" w:cs="TH SarabunPSK"/>
          <w:sz w:val="32"/>
          <w:szCs w:val="32"/>
          <w:cs/>
        </w:rPr>
        <w:t>ใน จรุวรรณ์ พฤกษติกุล</w:t>
      </w:r>
      <w:r w:rsidRPr="00251531">
        <w:rPr>
          <w:rFonts w:ascii="TH SarabunPSK" w:hAnsi="TH SarabunPSK" w:cs="TH SarabunPSK"/>
          <w:sz w:val="32"/>
          <w:szCs w:val="32"/>
        </w:rPr>
        <w:t xml:space="preserve">, 2549) (Campbell and Stanley, 1969 cited in Gay, 1992) </w:t>
      </w:r>
    </w:p>
    <w:p w:rsidR="00EA0957" w:rsidRPr="00251531" w:rsidRDefault="00EA0957" w:rsidP="00EA0957">
      <w:pPr>
        <w:tabs>
          <w:tab w:val="left" w:pos="1440"/>
        </w:tabs>
        <w:ind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</w:rPr>
        <w:t xml:space="preserve">8. </w:t>
      </w:r>
      <w:r w:rsidRPr="00251531">
        <w:rPr>
          <w:rFonts w:ascii="TH SarabunPSK" w:hAnsi="TH SarabunPSK" w:cs="TH SarabunPSK"/>
          <w:sz w:val="32"/>
          <w:szCs w:val="32"/>
          <w:cs/>
        </w:rPr>
        <w:t>การอ้างอิงเอกสารที่ไม่ปรากฏปีที่พิมพ์ ในตา</w:t>
      </w:r>
      <w:proofErr w:type="spellStart"/>
      <w:r w:rsidRPr="00251531">
        <w:rPr>
          <w:rFonts w:ascii="TH SarabunPSK" w:hAnsi="TH SarabunPSK" w:cs="TH SarabunPSK"/>
          <w:sz w:val="32"/>
          <w:szCs w:val="32"/>
          <w:cs/>
        </w:rPr>
        <w:t>แหน่ง</w:t>
      </w:r>
      <w:proofErr w:type="spellEnd"/>
      <w:r w:rsidRPr="00251531">
        <w:rPr>
          <w:rFonts w:ascii="TH SarabunPSK" w:hAnsi="TH SarabunPSK" w:cs="TH SarabunPSK"/>
          <w:sz w:val="32"/>
          <w:szCs w:val="32"/>
          <w:cs/>
        </w:rPr>
        <w:t xml:space="preserve">ที่ต้องระบุปีที่พิมพ์ ให้ระบุ </w:t>
      </w:r>
      <w:proofErr w:type="spellStart"/>
      <w:r w:rsidRPr="00251531">
        <w:rPr>
          <w:rFonts w:ascii="TH SarabunPSK" w:hAnsi="TH SarabunPSK" w:cs="TH SarabunPSK"/>
          <w:sz w:val="32"/>
          <w:szCs w:val="32"/>
          <w:cs/>
        </w:rPr>
        <w:t>ม.ป.ป</w:t>
      </w:r>
      <w:proofErr w:type="spellEnd"/>
      <w:r w:rsidRPr="0025153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51531">
        <w:rPr>
          <w:rFonts w:ascii="TH SarabunPSK" w:hAnsi="TH SarabunPSK" w:cs="TH SarabunPSK" w:hint="cs"/>
          <w:sz w:val="32"/>
          <w:szCs w:val="32"/>
          <w:cs/>
        </w:rPr>
        <w:t xml:space="preserve"> สำ</w:t>
      </w:r>
      <w:r w:rsidRPr="00251531">
        <w:rPr>
          <w:rFonts w:ascii="TH SarabunPSK" w:hAnsi="TH SarabunPSK" w:cs="TH SarabunPSK"/>
          <w:sz w:val="32"/>
          <w:szCs w:val="32"/>
          <w:cs/>
        </w:rPr>
        <w:t>หรับเอกสารภาษาไทย เช่น (สถาบันอินทรีย์</w:t>
      </w:r>
      <w:proofErr w:type="spellStart"/>
      <w:r w:rsidRPr="00251531">
        <w:rPr>
          <w:rFonts w:ascii="TH SarabunPSK" w:hAnsi="TH SarabunPSK" w:cs="TH SarabunPSK"/>
          <w:sz w:val="32"/>
          <w:szCs w:val="32"/>
          <w:cs/>
        </w:rPr>
        <w:t>จันทรสถิตย์</w:t>
      </w:r>
      <w:proofErr w:type="spellEnd"/>
      <w:r w:rsidRPr="00251531">
        <w:rPr>
          <w:rFonts w:ascii="TH SarabunPSK" w:hAnsi="TH SarabunPSK" w:cs="TH SarabunPSK"/>
          <w:sz w:val="32"/>
          <w:szCs w:val="32"/>
          <w:cs/>
        </w:rPr>
        <w:t>เพื่อการค้นคว้าและพัฒนาด้าน พืชศาสตร์</w:t>
      </w:r>
      <w:r w:rsidRPr="0025153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251531">
        <w:rPr>
          <w:rFonts w:ascii="TH SarabunPSK" w:hAnsi="TH SarabunPSK" w:cs="TH SarabunPSK"/>
          <w:sz w:val="32"/>
          <w:szCs w:val="32"/>
          <w:cs/>
        </w:rPr>
        <w:t>ม.ป.ป</w:t>
      </w:r>
      <w:proofErr w:type="spellEnd"/>
      <w:r w:rsidRPr="00251531">
        <w:rPr>
          <w:rFonts w:ascii="TH SarabunPSK" w:hAnsi="TH SarabunPSK" w:cs="TH SarabunPSK"/>
          <w:sz w:val="32"/>
          <w:szCs w:val="32"/>
          <w:cs/>
        </w:rPr>
        <w:t xml:space="preserve">.) และ </w:t>
      </w:r>
      <w:proofErr w:type="spellStart"/>
      <w:r w:rsidRPr="00251531">
        <w:rPr>
          <w:rFonts w:ascii="TH SarabunPSK" w:hAnsi="TH SarabunPSK" w:cs="TH SarabunPSK"/>
          <w:sz w:val="32"/>
          <w:szCs w:val="32"/>
        </w:rPr>
        <w:t>n.d.</w:t>
      </w:r>
      <w:proofErr w:type="spellEnd"/>
      <w:r w:rsidRPr="00251531">
        <w:rPr>
          <w:rFonts w:ascii="TH SarabunPSK" w:hAnsi="TH SarabunPSK" w:cs="TH SarabunPSK"/>
          <w:sz w:val="32"/>
          <w:szCs w:val="32"/>
        </w:rPr>
        <w:t xml:space="preserve"> </w:t>
      </w:r>
      <w:r w:rsidRPr="00251531">
        <w:rPr>
          <w:rFonts w:ascii="TH SarabunPSK" w:hAnsi="TH SarabunPSK" w:cs="TH SarabunPSK"/>
          <w:sz w:val="32"/>
          <w:szCs w:val="32"/>
          <w:cs/>
        </w:rPr>
        <w:t>สาหรับ เอกสารภาษาต่างประเทศ เช่น (</w:t>
      </w:r>
      <w:r w:rsidRPr="00251531">
        <w:rPr>
          <w:rFonts w:ascii="TH SarabunPSK" w:hAnsi="TH SarabunPSK" w:cs="TH SarabunPSK"/>
          <w:sz w:val="32"/>
          <w:szCs w:val="32"/>
        </w:rPr>
        <w:t xml:space="preserve">Miller, </w:t>
      </w:r>
      <w:proofErr w:type="spellStart"/>
      <w:r w:rsidRPr="00251531">
        <w:rPr>
          <w:rFonts w:ascii="TH SarabunPSK" w:hAnsi="TH SarabunPSK" w:cs="TH SarabunPSK"/>
          <w:sz w:val="32"/>
          <w:szCs w:val="32"/>
        </w:rPr>
        <w:t>n.d.</w:t>
      </w:r>
      <w:proofErr w:type="spellEnd"/>
      <w:r w:rsidRPr="00251531">
        <w:rPr>
          <w:rFonts w:ascii="TH SarabunPSK" w:hAnsi="TH SarabunPSK" w:cs="TH SarabunPSK"/>
          <w:sz w:val="32"/>
          <w:szCs w:val="32"/>
        </w:rPr>
        <w:t>)</w:t>
      </w:r>
    </w:p>
    <w:p w:rsidR="00EA0957" w:rsidRPr="00251531" w:rsidRDefault="00EA0957" w:rsidP="00EA0957">
      <w:pPr>
        <w:tabs>
          <w:tab w:val="left" w:pos="1440"/>
        </w:tabs>
        <w:ind w:firstLine="840"/>
        <w:jc w:val="thaiDistribute"/>
        <w:rPr>
          <w:rFonts w:ascii="TH SarabunPSK" w:hAnsi="TH SarabunPSK" w:cs="TH SarabunPSK"/>
          <w:sz w:val="32"/>
          <w:szCs w:val="32"/>
        </w:rPr>
      </w:pPr>
    </w:p>
    <w:p w:rsidR="00EA0957" w:rsidRPr="00251531" w:rsidRDefault="00EA0957" w:rsidP="00EA0957">
      <w:pPr>
        <w:pStyle w:val="a4"/>
        <w:ind w:left="0" w:firstLine="0"/>
        <w:jc w:val="center"/>
        <w:rPr>
          <w:rFonts w:ascii="TH SarabunPSK" w:hAnsi="TH SarabunPSK" w:cs="TH SarabunPSK"/>
          <w:bCs/>
          <w:sz w:val="32"/>
          <w:szCs w:val="32"/>
        </w:rPr>
      </w:pPr>
      <w:r w:rsidRPr="00251531">
        <w:rPr>
          <w:rFonts w:ascii="TH SarabunPSK" w:hAnsi="TH SarabunPSK" w:cs="TH SarabunPSK"/>
          <w:bCs/>
          <w:sz w:val="32"/>
          <w:szCs w:val="32"/>
          <w:cs/>
        </w:rPr>
        <w:t>รูปแบบบรรณานุกรม</w:t>
      </w:r>
    </w:p>
    <w:p w:rsidR="00EA0957" w:rsidRPr="00251531" w:rsidRDefault="00EA0957" w:rsidP="00EA0957">
      <w:pPr>
        <w:pStyle w:val="a4"/>
        <w:ind w:left="0" w:firstLine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A0957" w:rsidRPr="00251531" w:rsidRDefault="00EA0957" w:rsidP="00EA0957">
      <w:pPr>
        <w:pStyle w:val="a4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1. หนังสือ</w:t>
      </w:r>
    </w:p>
    <w:p w:rsidR="00EA0957" w:rsidRPr="00251531" w:rsidRDefault="00EA0957" w:rsidP="00EA0957">
      <w:pPr>
        <w:pStyle w:val="a4"/>
        <w:tabs>
          <w:tab w:val="left" w:pos="54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 xml:space="preserve">สำนักงานรับรองมาตรฐานและการประเมินคุณภาพการศึกษา. (2546). </w:t>
      </w: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กรอบแนวทางการประเมิน</w:t>
      </w:r>
    </w:p>
    <w:p w:rsidR="00EA0957" w:rsidRPr="00251531" w:rsidRDefault="00EA0957" w:rsidP="00EA0957">
      <w:pPr>
        <w:pStyle w:val="a4"/>
        <w:tabs>
          <w:tab w:val="left" w:pos="54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</w:rPr>
        <w:tab/>
      </w: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คุณภาพภายนอก ระดับอุดมศึกษา.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พิมพ์ครั้งที่ 2. กรุงเทพฯ</w:t>
      </w:r>
      <w:r w:rsidRPr="00251531">
        <w:rPr>
          <w:rFonts w:ascii="TH SarabunPSK" w:hAnsi="TH SarabunPSK" w:cs="TH SarabunPSK"/>
          <w:sz w:val="32"/>
          <w:szCs w:val="32"/>
        </w:rPr>
        <w:t xml:space="preserve">: </w:t>
      </w:r>
      <w:r w:rsidRPr="00251531">
        <w:rPr>
          <w:rFonts w:ascii="TH SarabunPSK" w:hAnsi="TH SarabunPSK" w:cs="TH SarabunPSK"/>
          <w:sz w:val="32"/>
          <w:szCs w:val="32"/>
          <w:cs/>
        </w:rPr>
        <w:t>จุดทอง</w:t>
      </w:r>
      <w:r w:rsidRPr="0025153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A0957" w:rsidRPr="00251531" w:rsidRDefault="00EA0957" w:rsidP="00EA0957">
      <w:pPr>
        <w:pStyle w:val="a4"/>
        <w:tabs>
          <w:tab w:val="left" w:pos="54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 xml:space="preserve">ภิญโญ  สาธร. (2521). </w:t>
      </w: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หลักบริหารการศึกษา.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251531">
        <w:rPr>
          <w:rFonts w:ascii="TH SarabunPSK" w:hAnsi="TH SarabunPSK" w:cs="TH SarabunPSK"/>
          <w:sz w:val="32"/>
          <w:szCs w:val="32"/>
        </w:rPr>
        <w:t>: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วัฒนาพานิช</w:t>
      </w:r>
      <w:r w:rsidRPr="00251531">
        <w:rPr>
          <w:rFonts w:ascii="TH SarabunPSK" w:hAnsi="TH SarabunPSK" w:cs="TH SarabunPSK"/>
          <w:sz w:val="32"/>
          <w:szCs w:val="32"/>
        </w:rPr>
        <w:t>.</w:t>
      </w:r>
    </w:p>
    <w:p w:rsidR="00EA0957" w:rsidRPr="00251531" w:rsidRDefault="00EA0957" w:rsidP="00EA0957">
      <w:pPr>
        <w:ind w:left="720" w:hanging="720"/>
        <w:rPr>
          <w:rFonts w:ascii="TH SarabunPSK" w:hAnsi="TH SarabunPSK" w:cs="TH SarabunPSK"/>
        </w:rPr>
      </w:pPr>
      <w:r w:rsidRPr="00251531">
        <w:rPr>
          <w:rFonts w:ascii="TH SarabunPSK" w:hAnsi="TH SarabunPSK" w:cs="TH SarabunPSK"/>
          <w:sz w:val="32"/>
          <w:szCs w:val="32"/>
        </w:rPr>
        <w:t xml:space="preserve">Cogan, J. J. (1986). </w:t>
      </w:r>
      <w:r w:rsidRPr="00251531">
        <w:rPr>
          <w:rFonts w:ascii="TH SarabunPSK" w:hAnsi="TH SarabunPSK" w:cs="TH SarabunPSK"/>
          <w:b/>
          <w:bCs/>
          <w:sz w:val="32"/>
          <w:szCs w:val="32"/>
        </w:rPr>
        <w:t>Global Education: An Interview with John J. Cogan.</w:t>
      </w:r>
      <w:r w:rsidRPr="00251531">
        <w:rPr>
          <w:rFonts w:ascii="TH SarabunPSK" w:hAnsi="TH SarabunPSK" w:cs="TH SarabunPSK"/>
          <w:sz w:val="32"/>
          <w:szCs w:val="32"/>
        </w:rPr>
        <w:t xml:space="preserve"> Teaching and</w:t>
      </w:r>
      <w:r w:rsidRPr="00251531">
        <w:rPr>
          <w:rFonts w:ascii="TH SarabunPSK" w:hAnsi="TH SarabunPSK" w:cs="TH SarabunPSK" w:hint="cs"/>
          <w:cs/>
        </w:rPr>
        <w:t xml:space="preserve"> </w:t>
      </w:r>
      <w:r w:rsidRPr="00251531">
        <w:rPr>
          <w:rFonts w:ascii="TH SarabunPSK" w:hAnsi="TH SarabunPSK" w:cs="TH SarabunPSK"/>
          <w:sz w:val="32"/>
          <w:szCs w:val="32"/>
        </w:rPr>
        <w:t>Learning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531">
        <w:rPr>
          <w:rFonts w:ascii="TH SarabunPSK" w:hAnsi="TH SarabunPSK" w:cs="TH SarabunPSK"/>
          <w:sz w:val="32"/>
          <w:szCs w:val="32"/>
        </w:rPr>
        <w:t>Elementary Social Studies.  Boston: Allyn and Bacon, Inc.</w:t>
      </w:r>
    </w:p>
    <w:p w:rsidR="00EA0957" w:rsidRPr="00251531" w:rsidRDefault="00EA0957" w:rsidP="00EA0957">
      <w:pPr>
        <w:pStyle w:val="a4"/>
        <w:tabs>
          <w:tab w:val="left" w:pos="540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0957" w:rsidRPr="00251531" w:rsidRDefault="00EA0957" w:rsidP="00EA0957">
      <w:pPr>
        <w:pStyle w:val="a4"/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2.  บทความจากวารสาร</w:t>
      </w:r>
    </w:p>
    <w:p w:rsidR="00EA0957" w:rsidRPr="00251531" w:rsidRDefault="00EA0957" w:rsidP="00EA0957">
      <w:pPr>
        <w:pStyle w:val="a4"/>
        <w:tabs>
          <w:tab w:val="left" w:pos="36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สายสนม  ประดิษฐ์ดวง. (2541)</w:t>
      </w:r>
      <w:r w:rsidRPr="00251531">
        <w:rPr>
          <w:rFonts w:ascii="TH SarabunPSK" w:hAnsi="TH SarabunPSK" w:cs="TH SarabunPSK" w:hint="cs"/>
          <w:sz w:val="32"/>
          <w:szCs w:val="32"/>
          <w:cs/>
        </w:rPr>
        <w:t>.</w:t>
      </w:r>
      <w:r w:rsidRPr="002515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1531">
        <w:rPr>
          <w:rFonts w:ascii="TH SarabunPSK" w:hAnsi="TH SarabunPSK" w:cs="TH SarabunPSK"/>
          <w:sz w:val="32"/>
          <w:szCs w:val="32"/>
          <w:cs/>
        </w:rPr>
        <w:t>ข้าวกล้องและรำข้าว-อาหารป้องกันโรค.</w:t>
      </w: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วารสารอุตสาหกรรม</w:t>
      </w:r>
      <w:r w:rsidRPr="002515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เกษตร.</w:t>
      </w:r>
      <w:r w:rsidRPr="00251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531">
        <w:rPr>
          <w:rFonts w:ascii="TH SarabunPSK" w:hAnsi="TH SarabunPSK" w:cs="TH SarabunPSK"/>
          <w:sz w:val="32"/>
          <w:szCs w:val="32"/>
          <w:cs/>
        </w:rPr>
        <w:t>9(2)</w:t>
      </w:r>
      <w:r w:rsidRPr="00251531">
        <w:rPr>
          <w:rFonts w:ascii="TH SarabunPSK" w:hAnsi="TH SarabunPSK" w:cs="TH SarabunPSK"/>
          <w:sz w:val="32"/>
          <w:szCs w:val="32"/>
        </w:rPr>
        <w:t>, 38-41.</w:t>
      </w:r>
    </w:p>
    <w:p w:rsidR="00EA0957" w:rsidRPr="00251531" w:rsidRDefault="00EA0957" w:rsidP="00EA0957">
      <w:pPr>
        <w:pStyle w:val="a4"/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 xml:space="preserve">ณรงค์ </w:t>
      </w:r>
      <w:r w:rsidRPr="00251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531">
        <w:rPr>
          <w:rFonts w:ascii="TH SarabunPSK" w:hAnsi="TH SarabunPSK" w:cs="TH SarabunPSK"/>
          <w:sz w:val="32"/>
          <w:szCs w:val="32"/>
          <w:cs/>
        </w:rPr>
        <w:t>ศรีสุวรรณ</w:t>
      </w:r>
      <w:r w:rsidRPr="00251531">
        <w:rPr>
          <w:rFonts w:ascii="TH SarabunPSK" w:hAnsi="TH SarabunPSK" w:cs="TH SarabunPSK"/>
          <w:sz w:val="32"/>
          <w:szCs w:val="32"/>
        </w:rPr>
        <w:t xml:space="preserve"> </w:t>
      </w:r>
      <w:r w:rsidRPr="00251531">
        <w:rPr>
          <w:rFonts w:ascii="TH SarabunPSK" w:hAnsi="TH SarabunPSK" w:cs="TH SarabunPSK"/>
          <w:sz w:val="32"/>
          <w:szCs w:val="32"/>
          <w:cs/>
        </w:rPr>
        <w:t>สุรพล</w:t>
      </w:r>
      <w:r w:rsidRPr="00251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เจริญพงศ์</w:t>
      </w:r>
      <w:r w:rsidRPr="00251531">
        <w:rPr>
          <w:rFonts w:ascii="TH SarabunPSK" w:hAnsi="TH SarabunPSK" w:cs="TH SarabunPSK"/>
          <w:sz w:val="32"/>
          <w:szCs w:val="32"/>
        </w:rPr>
        <w:t xml:space="preserve"> </w:t>
      </w:r>
      <w:r w:rsidRPr="00251531">
        <w:rPr>
          <w:rFonts w:ascii="TH SarabunPSK" w:hAnsi="TH SarabunPSK" w:cs="TH SarabunPSK"/>
          <w:sz w:val="32"/>
          <w:szCs w:val="32"/>
          <w:cs/>
        </w:rPr>
        <w:t>และพิชัย</w:t>
      </w:r>
      <w:r w:rsidRPr="00251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วิชัยดิษฐ์. (2539). คุณสมบัติของชุดดินที่จัดตั้ง                                  </w:t>
      </w:r>
    </w:p>
    <w:p w:rsidR="00EA0957" w:rsidRPr="00251531" w:rsidRDefault="00EA0957" w:rsidP="00EA0957">
      <w:pPr>
        <w:pStyle w:val="a4"/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 xml:space="preserve">          ในภาคตะวันออกเฉียงเหนือและความเหมาะสมในการใช้ระโยชน์ที่ดิน.</w:t>
      </w: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เอกสารวิชาการ                           </w:t>
      </w:r>
    </w:p>
    <w:p w:rsidR="00EA0957" w:rsidRPr="00251531" w:rsidRDefault="00EA0957" w:rsidP="00EA0957">
      <w:pPr>
        <w:pStyle w:val="a4"/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2515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กองสำรวจและจำแนกดิน กรมพัฒนาที่ดิน กระทรวงเกษตรและสหกรณ์. </w:t>
      </w:r>
      <w:r w:rsidRPr="00251531">
        <w:rPr>
          <w:rFonts w:ascii="TH SarabunPSK" w:hAnsi="TH SarabunPSK" w:cs="TH SarabunPSK"/>
          <w:sz w:val="32"/>
          <w:szCs w:val="32"/>
          <w:cs/>
        </w:rPr>
        <w:t>2(12)</w:t>
      </w:r>
      <w:r w:rsidRPr="00251531">
        <w:rPr>
          <w:rFonts w:ascii="TH SarabunPSK" w:hAnsi="TH SarabunPSK" w:cs="TH SarabunPSK"/>
          <w:sz w:val="32"/>
          <w:szCs w:val="32"/>
        </w:rPr>
        <w:t>,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12-18</w:t>
      </w:r>
      <w:r w:rsidRPr="0025153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A0957" w:rsidRPr="00251531" w:rsidRDefault="00EA0957" w:rsidP="00EA0957">
      <w:pPr>
        <w:pStyle w:val="a4"/>
        <w:tabs>
          <w:tab w:val="left" w:pos="540"/>
        </w:tabs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</w:rPr>
        <w:t xml:space="preserve">Nguyen, H. V., </w:t>
      </w:r>
      <w:proofErr w:type="spellStart"/>
      <w:r w:rsidRPr="00251531">
        <w:rPr>
          <w:rFonts w:ascii="TH SarabunPSK" w:hAnsi="TH SarabunPSK" w:cs="TH SarabunPSK"/>
          <w:sz w:val="32"/>
          <w:szCs w:val="32"/>
        </w:rPr>
        <w:t>Dommel</w:t>
      </w:r>
      <w:proofErr w:type="spellEnd"/>
      <w:r w:rsidRPr="00251531">
        <w:rPr>
          <w:rFonts w:ascii="TH SarabunPSK" w:hAnsi="TH SarabunPSK" w:cs="TH SarabunPSK"/>
          <w:sz w:val="32"/>
          <w:szCs w:val="32"/>
        </w:rPr>
        <w:t>, H. W., &amp; Marti, J. R.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(1997). </w:t>
      </w:r>
      <w:r w:rsidRPr="00251531">
        <w:rPr>
          <w:rFonts w:ascii="TH SarabunPSK" w:hAnsi="TH SarabunPSK" w:cs="TH SarabunPSK"/>
          <w:sz w:val="32"/>
          <w:szCs w:val="32"/>
        </w:rPr>
        <w:t>Direct phase-domain modeling o</w:t>
      </w:r>
      <w:r w:rsidRPr="00251531">
        <w:rPr>
          <w:rFonts w:ascii="TH SarabunPSK" w:hAnsi="TH SarabunPSK" w:cs="TH SarabunPSK"/>
          <w:spacing w:val="-6"/>
          <w:sz w:val="32"/>
          <w:szCs w:val="32"/>
        </w:rPr>
        <w:t xml:space="preserve">f </w:t>
      </w:r>
      <w:proofErr w:type="spellStart"/>
      <w:r w:rsidRPr="00251531">
        <w:rPr>
          <w:rFonts w:ascii="TH SarabunPSK" w:hAnsi="TH SarabunPSK" w:cs="TH SarabunPSK"/>
          <w:spacing w:val="-6"/>
          <w:sz w:val="32"/>
          <w:szCs w:val="32"/>
        </w:rPr>
        <w:t>frepuency</w:t>
      </w:r>
      <w:proofErr w:type="spellEnd"/>
      <w:r w:rsidRPr="00251531">
        <w:rPr>
          <w:rFonts w:ascii="TH SarabunPSK" w:hAnsi="TH SarabunPSK" w:cs="TH SarabunPSK"/>
          <w:spacing w:val="-6"/>
          <w:sz w:val="32"/>
          <w:szCs w:val="32"/>
        </w:rPr>
        <w:t xml:space="preserve">-dependent overhead </w:t>
      </w:r>
      <w:proofErr w:type="spellStart"/>
      <w:r w:rsidRPr="00251531">
        <w:rPr>
          <w:rFonts w:ascii="TH SarabunPSK" w:hAnsi="TH SarabunPSK" w:cs="TH SarabunPSK"/>
          <w:spacing w:val="-6"/>
          <w:sz w:val="32"/>
          <w:szCs w:val="32"/>
        </w:rPr>
        <w:t>teansmission</w:t>
      </w:r>
      <w:proofErr w:type="spellEnd"/>
      <w:r w:rsidRPr="00251531">
        <w:rPr>
          <w:rFonts w:ascii="TH SarabunPSK" w:hAnsi="TH SarabunPSK" w:cs="TH SarabunPSK"/>
          <w:spacing w:val="-6"/>
          <w:sz w:val="32"/>
          <w:szCs w:val="32"/>
        </w:rPr>
        <w:t xml:space="preserve"> lines.</w:t>
      </w:r>
      <w:r w:rsidRPr="0025153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IEEE Transaction on Power Delivery.</w:t>
      </w:r>
      <w:r w:rsidRPr="00251531">
        <w:rPr>
          <w:rFonts w:ascii="TH SarabunPSK" w:hAnsi="TH SarabunPSK" w:cs="TH SarabunPSK"/>
          <w:sz w:val="32"/>
          <w:szCs w:val="32"/>
        </w:rPr>
        <w:t xml:space="preserve"> 12</w:t>
      </w:r>
      <w:r w:rsidRPr="00251531">
        <w:rPr>
          <w:rFonts w:ascii="TH SarabunPSK" w:hAnsi="TH SarabunPSK" w:cs="TH SarabunPSK"/>
          <w:sz w:val="32"/>
          <w:szCs w:val="32"/>
          <w:cs/>
        </w:rPr>
        <w:t>(3)</w:t>
      </w:r>
      <w:r w:rsidRPr="00251531">
        <w:rPr>
          <w:rFonts w:ascii="TH SarabunPSK" w:hAnsi="TH SarabunPSK" w:cs="TH SarabunPSK"/>
          <w:sz w:val="32"/>
          <w:szCs w:val="32"/>
        </w:rPr>
        <w:t>, 1335-1342.</w:t>
      </w:r>
    </w:p>
    <w:p w:rsidR="00EA0957" w:rsidRPr="00251531" w:rsidRDefault="00EA0957" w:rsidP="00EA0957">
      <w:pPr>
        <w:pStyle w:val="a4"/>
        <w:tabs>
          <w:tab w:val="left" w:pos="720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EA0957" w:rsidRPr="00251531" w:rsidRDefault="00EA0957" w:rsidP="00EA0957">
      <w:pPr>
        <w:pStyle w:val="a4"/>
        <w:tabs>
          <w:tab w:val="left" w:pos="720"/>
        </w:tabs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รายงานการวิจัย/วิทยานิพนธ์</w:t>
      </w:r>
    </w:p>
    <w:p w:rsidR="00EA0957" w:rsidRPr="00251531" w:rsidRDefault="00EA0957" w:rsidP="00EA0957">
      <w:pPr>
        <w:pStyle w:val="a4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จีรพร สร้อยสุวรรณ. (2547).</w:t>
      </w: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ศึกษาปัจจัยที่เกี่ยวข้องกับพฤติกรรมการสูบบุหรี่ของนักศึกษาชายในสถาบันราชภัฏในภาคตะวันออกเฉียงเหนือ. </w:t>
      </w:r>
      <w:r w:rsidRPr="00251531">
        <w:rPr>
          <w:rFonts w:ascii="TH SarabunPSK" w:hAnsi="TH SarabunPSK" w:cs="TH SarabunPSK"/>
          <w:sz w:val="32"/>
          <w:szCs w:val="32"/>
          <w:cs/>
        </w:rPr>
        <w:t>วิทยานิพนธ์ครุศาสตรมหาบัณฑิต สาขาวิชาเอกสุขศึกษา ภาควิชาพลศึกษา จุฬาลงกรณ์มหาวิทยาลัย.</w:t>
      </w:r>
    </w:p>
    <w:p w:rsidR="00EA0957" w:rsidRPr="00251531" w:rsidRDefault="00EA0957" w:rsidP="00EA0957">
      <w:pPr>
        <w:pStyle w:val="a4"/>
        <w:tabs>
          <w:tab w:val="left" w:pos="540"/>
        </w:tabs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 xml:space="preserve">นพวรรณ  ธีรพันธ์เจริญ. (2546). </w:t>
      </w: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เชิงปฏิบัติการแบบมีส่วนร่วมด้านการอนุรักษ์สิ่งแวดล้อมศิลปกรรมในสถาบันราชภัฏพระนครศรีอยุธยา จังหวัดพระนครศรีอยุธยา.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วิทยานิพนธ์ศึกษาศาสตรดุษฎีบัณฑิต  สาขาวิชาสิ่งแวดล้อมศึกษา บัณฑิตวิทยาลัย มหาวิทยาลัยมหิดล.</w:t>
      </w:r>
    </w:p>
    <w:p w:rsidR="00EA0957" w:rsidRPr="00251531" w:rsidRDefault="00EA0957" w:rsidP="00EA0957">
      <w:pPr>
        <w:pStyle w:val="a4"/>
        <w:tabs>
          <w:tab w:val="left" w:pos="54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EA0957" w:rsidRPr="00251531" w:rsidRDefault="00EA0957" w:rsidP="00EA0957">
      <w:pPr>
        <w:pStyle w:val="a4"/>
        <w:tabs>
          <w:tab w:val="left" w:pos="540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4. เอกสารประกอบการสัมมนา/การประชุมทางวิชาการ</w:t>
      </w:r>
    </w:p>
    <w:p w:rsidR="00EA0957" w:rsidRPr="00251531" w:rsidRDefault="00EA0957" w:rsidP="00EA0957">
      <w:pPr>
        <w:tabs>
          <w:tab w:val="left" w:pos="720"/>
          <w:tab w:val="left" w:pos="840"/>
        </w:tabs>
        <w:ind w:left="720" w:hanging="720"/>
        <w:rPr>
          <w:rFonts w:ascii="TH SarabunPSK" w:hAnsi="TH SarabunPSK" w:cs="TH SarabunPSK"/>
          <w:spacing w:val="-6"/>
          <w:sz w:val="32"/>
          <w:szCs w:val="32"/>
        </w:rPr>
      </w:pPr>
      <w:r w:rsidRPr="00251531">
        <w:rPr>
          <w:rFonts w:ascii="TH SarabunPSK" w:hAnsi="TH SarabunPSK" w:cs="TH SarabunPSK"/>
          <w:spacing w:val="-6"/>
          <w:sz w:val="32"/>
          <w:szCs w:val="32"/>
          <w:cs/>
        </w:rPr>
        <w:t>เด่นชัย</w:t>
      </w:r>
      <w:r w:rsidRPr="00251531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251531">
        <w:rPr>
          <w:rFonts w:ascii="TH SarabunPSK" w:hAnsi="TH SarabunPSK" w:cs="TH SarabunPSK"/>
          <w:spacing w:val="-6"/>
          <w:sz w:val="32"/>
          <w:szCs w:val="32"/>
          <w:cs/>
        </w:rPr>
        <w:t>เจริญบุญญาฤทธิ์</w:t>
      </w:r>
      <w:r w:rsidRPr="00251531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251531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251531">
        <w:rPr>
          <w:rFonts w:ascii="TH SarabunPSK" w:hAnsi="TH SarabunPSK" w:cs="TH SarabunPSK"/>
          <w:spacing w:val="-6"/>
          <w:sz w:val="32"/>
          <w:szCs w:val="32"/>
        </w:rPr>
        <w:t>2547</w:t>
      </w:r>
      <w:r w:rsidRPr="00251531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251531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25153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มาตรฐานสินค้าเกษตรและอาหารแห่งชาติ</w:t>
      </w:r>
      <w:r w:rsidRPr="0025153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 (</w:t>
      </w:r>
      <w:r w:rsidRPr="0025153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มกอช</w:t>
      </w:r>
      <w:r w:rsidRPr="0025153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.) </w:t>
      </w:r>
      <w:r w:rsidRPr="0025153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ข้าวหอมมะลิไทย</w:t>
      </w:r>
      <w:r w:rsidRPr="0025153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 </w:t>
      </w:r>
      <w:r w:rsidRPr="00251531">
        <w:rPr>
          <w:rFonts w:ascii="TH SarabunPSK" w:hAnsi="TH SarabunPSK" w:cs="TH SarabunPSK"/>
          <w:spacing w:val="-6"/>
          <w:sz w:val="32"/>
          <w:szCs w:val="32"/>
          <w:cs/>
        </w:rPr>
        <w:t>เอกสารประกอบการบรรยายเรื่อง การยกระดับมาตรฐานผลิตภัณฑ์ข้าวของกลุ่มเกษตรกร จังหวัดฉะเชิงเทรา ณ ห้องเพทาย โรงแรมแกรนด์รอยัล พลาซ่า อำเภอเมือง จังหวัดฉะเชิงเทรา</w:t>
      </w:r>
      <w:r w:rsidRPr="0025153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51531">
        <w:rPr>
          <w:rFonts w:ascii="TH SarabunPSK" w:hAnsi="TH SarabunPSK" w:cs="TH SarabunPSK"/>
          <w:spacing w:val="-6"/>
          <w:sz w:val="32"/>
          <w:szCs w:val="32"/>
          <w:cs/>
        </w:rPr>
        <w:t>สำนักงานอุตสาหกรรม จังหวัดฉะเชิงเทรา</w:t>
      </w:r>
      <w:r w:rsidRPr="00251531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</w:p>
    <w:p w:rsidR="00EA0957" w:rsidRPr="00251531" w:rsidRDefault="00EA0957" w:rsidP="00EA0957">
      <w:pPr>
        <w:ind w:left="720" w:hanging="720"/>
        <w:rPr>
          <w:rFonts w:ascii="TH SarabunPSK" w:hAnsi="TH SarabunPSK" w:cs="TH SarabunPSK"/>
          <w:spacing w:val="-10"/>
          <w:sz w:val="32"/>
          <w:szCs w:val="32"/>
        </w:rPr>
      </w:pPr>
      <w:r w:rsidRPr="00251531">
        <w:rPr>
          <w:rFonts w:ascii="TH SarabunPSK" w:hAnsi="TH SarabunPSK" w:cs="TH SarabunPSK"/>
          <w:spacing w:val="-10"/>
          <w:sz w:val="32"/>
          <w:szCs w:val="32"/>
          <w:cs/>
        </w:rPr>
        <w:t>งามชื่น  คงเสรี</w:t>
      </w:r>
      <w:r w:rsidRPr="00251531">
        <w:rPr>
          <w:rFonts w:ascii="TH SarabunPSK" w:hAnsi="TH SarabunPSK" w:cs="TH SarabunPSK"/>
          <w:spacing w:val="-10"/>
          <w:sz w:val="32"/>
          <w:szCs w:val="32"/>
        </w:rPr>
        <w:t xml:space="preserve">. </w:t>
      </w:r>
      <w:r w:rsidRPr="00251531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251531">
        <w:rPr>
          <w:rFonts w:ascii="TH SarabunPSK" w:hAnsi="TH SarabunPSK" w:cs="TH SarabunPSK"/>
          <w:spacing w:val="-10"/>
          <w:sz w:val="32"/>
          <w:szCs w:val="32"/>
        </w:rPr>
        <w:t>2537</w:t>
      </w:r>
      <w:r w:rsidRPr="00251531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251531">
        <w:rPr>
          <w:rFonts w:ascii="TH SarabunPSK" w:hAnsi="TH SarabunPSK" w:cs="TH SarabunPSK"/>
          <w:spacing w:val="-10"/>
          <w:sz w:val="32"/>
          <w:szCs w:val="32"/>
        </w:rPr>
        <w:t xml:space="preserve">. </w:t>
      </w:r>
      <w:r w:rsidRPr="0025153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ศักยภาพพันธุ์ข้าวไทยสู่การแปรรูป</w:t>
      </w:r>
      <w:r w:rsidRPr="00251531">
        <w:rPr>
          <w:rFonts w:ascii="TH SarabunPSK" w:hAnsi="TH SarabunPSK" w:cs="TH SarabunPSK"/>
          <w:b/>
          <w:bCs/>
          <w:spacing w:val="-10"/>
          <w:sz w:val="32"/>
          <w:szCs w:val="32"/>
        </w:rPr>
        <w:t>.</w:t>
      </w:r>
      <w:r w:rsidRPr="0025153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251531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การประชุมวิชาการมหาวิทยาลัยเกษตรศาสตร์ ครั้งที่ </w:t>
      </w:r>
      <w:r w:rsidRPr="00251531">
        <w:rPr>
          <w:rFonts w:ascii="TH SarabunPSK" w:hAnsi="TH SarabunPSK" w:cs="TH SarabunPSK"/>
          <w:spacing w:val="-10"/>
          <w:sz w:val="32"/>
          <w:szCs w:val="32"/>
        </w:rPr>
        <w:t xml:space="preserve">  32 </w:t>
      </w:r>
      <w:r w:rsidRPr="00251531">
        <w:rPr>
          <w:rFonts w:ascii="TH SarabunPSK" w:hAnsi="TH SarabunPSK" w:cs="TH SarabunPSK"/>
          <w:spacing w:val="-10"/>
          <w:sz w:val="32"/>
          <w:szCs w:val="32"/>
          <w:cs/>
        </w:rPr>
        <w:t xml:space="preserve">สาขาวิชาอุตสาหกรรมเกษตรศักยภาพข้าวไทยทิศทางใหม่สู่อุตสาหกรรม วันที่ </w:t>
      </w:r>
      <w:r w:rsidRPr="00251531">
        <w:rPr>
          <w:rFonts w:ascii="TH SarabunPSK" w:hAnsi="TH SarabunPSK" w:cs="TH SarabunPSK"/>
          <w:spacing w:val="-10"/>
          <w:sz w:val="32"/>
          <w:szCs w:val="32"/>
        </w:rPr>
        <w:t xml:space="preserve"> 4 </w:t>
      </w:r>
      <w:r w:rsidRPr="00251531">
        <w:rPr>
          <w:rFonts w:ascii="TH SarabunPSK" w:hAnsi="TH SarabunPSK" w:cs="TH SarabunPSK"/>
          <w:spacing w:val="-10"/>
          <w:sz w:val="32"/>
          <w:szCs w:val="32"/>
          <w:cs/>
        </w:rPr>
        <w:t>กุมภาพันธ์ พ</w:t>
      </w:r>
      <w:r w:rsidRPr="00251531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251531">
        <w:rPr>
          <w:rFonts w:ascii="TH SarabunPSK" w:hAnsi="TH SarabunPSK" w:cs="TH SarabunPSK"/>
          <w:spacing w:val="-10"/>
          <w:sz w:val="32"/>
          <w:szCs w:val="32"/>
          <w:cs/>
        </w:rPr>
        <w:t>ศ</w:t>
      </w:r>
      <w:r w:rsidRPr="00251531">
        <w:rPr>
          <w:rFonts w:ascii="TH SarabunPSK" w:hAnsi="TH SarabunPSK" w:cs="TH SarabunPSK"/>
          <w:spacing w:val="-10"/>
          <w:sz w:val="32"/>
          <w:szCs w:val="32"/>
        </w:rPr>
        <w:t>. 2537 (</w:t>
      </w:r>
      <w:r w:rsidRPr="00251531">
        <w:rPr>
          <w:rFonts w:ascii="TH SarabunPSK" w:hAnsi="TH SarabunPSK" w:cs="TH SarabunPSK"/>
          <w:spacing w:val="-10"/>
          <w:sz w:val="32"/>
          <w:szCs w:val="32"/>
          <w:cs/>
        </w:rPr>
        <w:t xml:space="preserve">หน้า </w:t>
      </w:r>
      <w:r w:rsidRPr="00251531">
        <w:rPr>
          <w:rFonts w:ascii="TH SarabunPSK" w:hAnsi="TH SarabunPSK" w:cs="TH SarabunPSK"/>
          <w:spacing w:val="-10"/>
          <w:sz w:val="32"/>
          <w:szCs w:val="32"/>
        </w:rPr>
        <w:t xml:space="preserve">5-17). </w:t>
      </w:r>
      <w:r w:rsidRPr="00251531">
        <w:rPr>
          <w:rFonts w:ascii="TH SarabunPSK" w:hAnsi="TH SarabunPSK" w:cs="TH SarabunPSK"/>
          <w:spacing w:val="-10"/>
          <w:sz w:val="32"/>
          <w:szCs w:val="32"/>
          <w:cs/>
        </w:rPr>
        <w:t>คณะอุตสาหกรรมเกษตร มหาวิทยาลัยเกษตรศาสตร์</w:t>
      </w:r>
      <w:r w:rsidRPr="00251531">
        <w:rPr>
          <w:rFonts w:ascii="TH SarabunPSK" w:hAnsi="TH SarabunPSK" w:cs="TH SarabunPSK"/>
          <w:spacing w:val="-10"/>
          <w:sz w:val="32"/>
          <w:szCs w:val="32"/>
        </w:rPr>
        <w:t>.</w:t>
      </w:r>
    </w:p>
    <w:p w:rsidR="00EA0957" w:rsidRPr="00251531" w:rsidRDefault="00EA0957" w:rsidP="00EA0957">
      <w:pPr>
        <w:ind w:left="720" w:hanging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EA0957" w:rsidRPr="00251531" w:rsidRDefault="00EA0957" w:rsidP="00EA0957">
      <w:pPr>
        <w:pStyle w:val="a4"/>
        <w:tabs>
          <w:tab w:val="left" w:pos="540"/>
          <w:tab w:val="left" w:pos="720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5. สิ่งพิมพ์อิเล็กทรอนิกส์</w:t>
      </w:r>
    </w:p>
    <w:p w:rsidR="00EA0957" w:rsidRPr="00251531" w:rsidRDefault="00EA0957" w:rsidP="00EA0957">
      <w:pPr>
        <w:pStyle w:val="a4"/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 xml:space="preserve">ไมตรี  อินทร์ประสิทธิ์ และคนอื่น ๆ. (2544). </w:t>
      </w: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การปฏิรูปกระบวนการเรียนรู้คณิตศาสตร์ ในโรงเรียน</w:t>
      </w: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  <w:t>โดยกระบวนการทางคณิตศาสตร์.</w:t>
      </w:r>
      <w:r w:rsidRPr="00251531">
        <w:rPr>
          <w:rFonts w:ascii="TH SarabunPSK" w:hAnsi="TH SarabunPSK" w:cs="TH SarabunPSK"/>
          <w:sz w:val="32"/>
          <w:szCs w:val="32"/>
          <w:cs/>
        </w:rPr>
        <w:t xml:space="preserve"> สืบค้นจาก</w:t>
      </w:r>
      <w:r w:rsidRPr="00251531">
        <w:rPr>
          <w:rFonts w:ascii="TH SarabunPSK" w:hAnsi="TH SarabunPSK" w:cs="TH SarabunPSK"/>
          <w:sz w:val="32"/>
          <w:szCs w:val="32"/>
        </w:rPr>
        <w:t xml:space="preserve"> </w:t>
      </w:r>
    </w:p>
    <w:p w:rsidR="00EA0957" w:rsidRPr="00251531" w:rsidRDefault="00EA0957" w:rsidP="00EA0957">
      <w:pPr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</w:rPr>
        <w:t xml:space="preserve">          http//:22web.kku.ac.th/</w:t>
      </w:r>
      <w:r w:rsidRPr="00251531">
        <w:rPr>
          <w:rFonts w:ascii="TH SarabunPSK" w:hAnsi="TH SarabunPSK" w:cs="TH SarabunPSK"/>
          <w:sz w:val="32"/>
          <w:szCs w:val="32"/>
          <w:cs/>
        </w:rPr>
        <w:t>% 7</w:t>
      </w:r>
      <w:proofErr w:type="spellStart"/>
      <w:r w:rsidRPr="00251531">
        <w:rPr>
          <w:rFonts w:ascii="TH SarabunPSK" w:hAnsi="TH SarabunPSK" w:cs="TH SarabunPSK"/>
          <w:sz w:val="32"/>
          <w:szCs w:val="32"/>
        </w:rPr>
        <w:t>Ecrme</w:t>
      </w:r>
      <w:proofErr w:type="spellEnd"/>
      <w:r w:rsidRPr="00251531">
        <w:rPr>
          <w:rFonts w:ascii="TH SarabunPSK" w:hAnsi="TH SarabunPSK" w:cs="TH SarabunPSK"/>
          <w:sz w:val="32"/>
          <w:szCs w:val="32"/>
        </w:rPr>
        <w:t>/CRN/</w:t>
      </w:r>
      <w:proofErr w:type="spellStart"/>
      <w:r w:rsidRPr="00251531">
        <w:rPr>
          <w:rFonts w:ascii="TH SarabunPSK" w:hAnsi="TH SarabunPSK" w:cs="TH SarabunPSK"/>
          <w:sz w:val="32"/>
          <w:szCs w:val="32"/>
        </w:rPr>
        <w:t>FilePDF</w:t>
      </w:r>
      <w:proofErr w:type="spellEnd"/>
      <w:r w:rsidRPr="00251531">
        <w:rPr>
          <w:rFonts w:ascii="TH SarabunPSK" w:hAnsi="TH SarabunPSK" w:cs="TH SarabunPSK"/>
          <w:sz w:val="32"/>
          <w:szCs w:val="32"/>
        </w:rPr>
        <w:t xml:space="preserve">/ThAbstract.pdf </w:t>
      </w:r>
    </w:p>
    <w:p w:rsidR="00EA0957" w:rsidRPr="00966C06" w:rsidRDefault="00EA0957" w:rsidP="00EA095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</w:rPr>
        <w:t xml:space="preserve">Thakur, N. </w:t>
      </w:r>
      <w:r w:rsidRPr="00251531">
        <w:rPr>
          <w:rFonts w:ascii="TH SarabunPSK" w:hAnsi="TH SarabunPSK" w:cs="TH SarabunPSK"/>
          <w:sz w:val="32"/>
          <w:szCs w:val="32"/>
          <w:cs/>
        </w:rPr>
        <w:t>(</w:t>
      </w:r>
      <w:r w:rsidRPr="00251531">
        <w:rPr>
          <w:rFonts w:ascii="TH SarabunPSK" w:hAnsi="TH SarabunPSK" w:cs="TH SarabunPSK"/>
          <w:sz w:val="32"/>
          <w:szCs w:val="32"/>
        </w:rPr>
        <w:t>2003</w:t>
      </w:r>
      <w:r w:rsidRPr="00251531">
        <w:rPr>
          <w:rFonts w:ascii="TH SarabunPSK" w:hAnsi="TH SarabunPSK" w:cs="TH SarabunPSK"/>
          <w:sz w:val="32"/>
          <w:szCs w:val="32"/>
          <w:cs/>
        </w:rPr>
        <w:t>)</w:t>
      </w:r>
      <w:r w:rsidRPr="00251531">
        <w:rPr>
          <w:rFonts w:ascii="TH SarabunPSK" w:hAnsi="TH SarabunPSK" w:cs="TH SarabunPSK"/>
          <w:sz w:val="32"/>
          <w:szCs w:val="32"/>
        </w:rPr>
        <w:t xml:space="preserve">. </w:t>
      </w:r>
      <w:r w:rsidRPr="00251531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251531">
        <w:rPr>
          <w:rFonts w:ascii="TH SarabunPSK" w:hAnsi="TH SarabunPSK" w:cs="TH SarabunPSK"/>
          <w:b/>
          <w:bCs/>
          <w:sz w:val="32"/>
          <w:szCs w:val="32"/>
        </w:rPr>
        <w:t>Architextrual</w:t>
      </w:r>
      <w:proofErr w:type="spellEnd"/>
      <w:r w:rsidRPr="00251531">
        <w:rPr>
          <w:rFonts w:ascii="TH SarabunPSK" w:hAnsi="TH SarabunPSK" w:cs="TH SarabunPSK"/>
          <w:b/>
          <w:bCs/>
          <w:sz w:val="32"/>
          <w:szCs w:val="32"/>
        </w:rPr>
        <w:t xml:space="preserve"> Knowledge Systems.</w:t>
      </w:r>
      <w:r w:rsidRPr="00251531">
        <w:rPr>
          <w:rFonts w:ascii="TH SarabunPSK" w:hAnsi="TH SarabunPSK" w:cs="TH SarabunPSK"/>
          <w:sz w:val="32"/>
          <w:szCs w:val="32"/>
        </w:rPr>
        <w:t xml:space="preserve"> Retrieved from </w:t>
      </w:r>
      <w:hyperlink r:id="rId5" w:history="1">
        <w:r w:rsidRPr="00966C06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>http://www.in.architextruez.net</w:t>
        </w:r>
      </w:hyperlink>
      <w:r w:rsidRPr="00966C06">
        <w:rPr>
          <w:rFonts w:ascii="TH SarabunPSK" w:hAnsi="TH SarabunPSK" w:cs="TH SarabunPSK"/>
          <w:sz w:val="32"/>
          <w:szCs w:val="32"/>
        </w:rPr>
        <w:t xml:space="preserve"> </w:t>
      </w:r>
    </w:p>
    <w:p w:rsidR="00B14CA4" w:rsidRPr="00EA0957" w:rsidRDefault="00B14CA4"/>
    <w:sectPr w:rsidR="00B14CA4" w:rsidRPr="00EA0957" w:rsidSect="00B255F5"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57"/>
    <w:rsid w:val="004F4627"/>
    <w:rsid w:val="006B1AAB"/>
    <w:rsid w:val="00705CD7"/>
    <w:rsid w:val="00966C06"/>
    <w:rsid w:val="00B14CA4"/>
    <w:rsid w:val="00B255F5"/>
    <w:rsid w:val="00C40107"/>
    <w:rsid w:val="00EA0957"/>
    <w:rsid w:val="00F4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DDAB3-40C9-4933-BAF7-42323DA3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57"/>
    <w:pPr>
      <w:spacing w:after="0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0957"/>
    <w:rPr>
      <w:color w:val="0000FF"/>
      <w:u w:val="single"/>
    </w:rPr>
  </w:style>
  <w:style w:type="paragraph" w:styleId="a4">
    <w:name w:val="List Bullet"/>
    <w:basedOn w:val="a"/>
    <w:rsid w:val="00EA0957"/>
    <w:pPr>
      <w:ind w:left="360" w:hanging="360"/>
    </w:pPr>
    <w:rPr>
      <w:rFonts w:ascii="AngsanaUPC" w:eastAsia="MS Mincho" w:hAnsi="AngsanaUPC" w:cs="AngsanaUP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.architextruez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8AAE-12B0-4602-8568-587AF4E4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VRU</cp:lastModifiedBy>
  <cp:revision>2</cp:revision>
  <cp:lastPrinted>2014-02-03T04:55:00Z</cp:lastPrinted>
  <dcterms:created xsi:type="dcterms:W3CDTF">2016-11-02T04:14:00Z</dcterms:created>
  <dcterms:modified xsi:type="dcterms:W3CDTF">2016-11-02T04:14:00Z</dcterms:modified>
</cp:coreProperties>
</file>